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_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en-US"/>
          <w14:ligatures w14:val="none"/>
        </w:rPr>
        <w:t xml:space="preserve">Общество с ограниченной ответственностью Медицинский центр </w:t>
      </w:r>
    </w:p>
    <w:p>
      <w:pPr>
        <w:pStyle w:val="Normal"/>
        <w:spacing w:lineRule="auto" w:line="276" w:before="0" w:after="0"/>
        <w:ind w:right="-37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«Авторская стоматология»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680038 г Хабаровск ул. Серышева 44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Autospacing="1" w:after="0"/>
        <w:ind w:left="75" w:right="75" w:hanging="0"/>
        <w:jc w:val="right"/>
        <w:rPr>
          <w:rFonts w:ascii="Times New Roman" w:hAnsi="Times New Roman" w:eastAsia="Times New Roman" w:cs="Calibri"/>
          <w:color w:val="000000"/>
          <w:kern w:val="0"/>
          <w:sz w:val="28"/>
          <w:szCs w:val="28"/>
          <w:lang w:val="ru-RU"/>
          <w14:ligatures w14:val="none"/>
        </w:rPr>
      </w:pPr>
      <w:r>
        <w:rPr>
          <w:rFonts w:eastAsia="Times New Roman" w:cs="Calibri" w:ascii="Times New Roman" w:hAnsi="Times New Roman"/>
          <w:color w:val="000000"/>
          <w:kern w:val="0"/>
          <w:sz w:val="28"/>
          <w:szCs w:val="28"/>
          <w:lang w:val="ru-RU"/>
          <w14:ligatures w14:val="none"/>
        </w:rPr>
        <w:t>Утверждаю: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МЦ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«Авторская стоматология»</w:t>
      </w:r>
    </w:p>
    <w:p>
      <w:pPr>
        <w:pStyle w:val="Normal"/>
        <w:widowControl w:val="false"/>
        <w:spacing w:lineRule="auto" w:line="276" w:beforeAutospacing="1" w:after="0"/>
        <w:ind w:left="75" w:right="75" w:hanging="0"/>
        <w:jc w:val="right"/>
        <w:rPr>
          <w:rFonts w:ascii="Times New Roman" w:hAnsi="Times New Roman" w:eastAsia="Times New Roman" w:cs="Calibri"/>
          <w:color w:val="000000"/>
          <w:kern w:val="0"/>
          <w:sz w:val="28"/>
          <w:szCs w:val="28"/>
          <w:lang w:val="ru-RU"/>
          <w14:ligatures w14:val="none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8"/>
          <w:lang w:val="ru-RU"/>
          <w14:ligatures w14:val="none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8"/>
          <w:lang w:val="ru-RU"/>
          <w14:ligatures w14:val="none"/>
        </w:rPr>
        <w:t>А.Л. Ханов</w:t>
      </w:r>
    </w:p>
    <w:p>
      <w:pPr>
        <w:pStyle w:val="Normal"/>
        <w:widowControl w:val="false"/>
        <w:spacing w:lineRule="auto" w:line="276" w:beforeAutospacing="1" w:after="0"/>
        <w:ind w:left="75" w:right="75" w:hanging="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 w:val="false"/>
        <w:spacing w:lineRule="auto" w:line="240" w:beforeAutospacing="1" w:afterAutospacing="1"/>
        <w:ind w:left="75" w:right="75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/>
          <w14:ligatures w14:val="none"/>
        </w:rPr>
        <w:t>ПОЛИТИКА ЗАЩИТЫ И ОБРАБОТКИ ПЕРСОНАЛЬНЫХ ДАННЫХ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Times New Roman" w:ascii="Times New Roman" w:hAnsi="Times New Roman"/>
          <w:kern w:val="0"/>
          <w14:ligatures w14:val="none"/>
        </w:rPr>
        <w:b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 Общие положения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1.1. Настоящая Политика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152-ФЗ «О персональных данных»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1.2. Политика действует в отношении всех персональных данных, которые обрабатывает ООО МЦ «Авторская Стоматология»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2. Термины и принятые сокращения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Персональные данные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Персональные данные, разрешенные субъектом персональных данных для распространения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–это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 xml:space="preserve">Оператор персональных данных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Обработка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Обработка персональных данных включает в себя в том числе: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сбор;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запись;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систематизацию;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накопление;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хранение;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уточнение (обновление, изменение);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извлечение;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использование;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передачу (предоставление, доступ);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распространение;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обезличивание;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блокирование;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удаление;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уничтожение.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Автоматизированная обработка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обработка персональных данных с помощью средств вычислительной техники.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Предоставление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Распространение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–действия, направленные на раскрытие персональных данных неопределенному кругу лиц.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Блокирование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Уничтожение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Обезличивание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действия, в результате которых становится</w:t>
      </w:r>
      <w:r>
        <w:rPr>
          <w:rFonts w:eastAsia="Times New Roman" w:cs="Times New Roman" w:ascii="Times New Roman" w:hAnsi="Times New Roman"/>
          <w:kern w:val="0"/>
          <w:sz w:val="24"/>
          <w:szCs w:val="24"/>
          <w14:ligatures w14:val="none"/>
        </w:rPr>
        <w:br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Информационная система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Трансграничная передача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Защита персональных данных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3. Порядок и условия обработки и хранение персональных данных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непосредственно;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 использованием информационной системы уполномоченного органа по защите прав субъектов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3.5. Оператор осуществляет как автоматизированную, так и неавтоматизированную обработку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3.7. Обработка персональных данных осуществляется путем: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внесения персональных данных в журналы, реестры и информационные системы Оператора;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использования иных способов обработки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определяет угрозы безопасности персональных данных при их обработке;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создает необходимые условия для работы с персональными данными;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организует учет документов, содержащих персональные данные;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организует работу с информационными системами, в которых обрабатываются персональные данные;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организует обучение работников Оператора, осуществляющих обработку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3.13. Цели обработки персональных данных: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3.13.1. Обработке подлежат только персональные данные, которые отвечают целям их обработки.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3.13.2. Обработка Оператором персональных данных осуществляется в следующих целях: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осуществление своей деятельности в соответствии с ФЗ -323 от 21.11.2011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14:ligatures w14:val="none"/>
        </w:rPr>
        <w:t>Об основах охраны здоровья граждан в Российской Федерации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ведение кадрового делопроизводства;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привлечение и отбор кандидатов на работу у Оператора;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осуществление гражданско-правовых отношений;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ведение бухгалтерского учета;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3.15. Категории субъектов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Обрабатываются ПД следующих субъектов ПД: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физические лица, состоящие с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/>
          <w14:ligatures w14:val="none"/>
        </w:rPr>
        <w:t xml:space="preserve">ООО МЦ «Авторская Стоматология»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в трудовых отношениях;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 xml:space="preserve">физические лица, уволившиеся из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/>
          <w14:ligatures w14:val="none"/>
        </w:rPr>
        <w:t>ООО МЦ «Авторская Стоматология»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физические лица, являющиеся кандидатами на работу;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физические лица, состоящие с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/>
          <w14:ligatures w14:val="none"/>
        </w:rPr>
        <w:t>ООО МЦ «Авторская Стоматология»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 в гражданско-правовых отношениях.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3.16. ПД, обрабатываемые Оператором: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данные, полученные при осуществлении трудовых отношений;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данные, полученные для осуществления отбора кандидатов на работу;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данные, полученные при осуществлении гражданско-правовых отношений.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 Хранение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3.17.4. Не допускается хранение и размещение документов, содержащих ПД, в открытых электронных каталогах (файлообменниках) в ИСПД.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 Уничтожение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3.17.1. Уничтожение документов (носителей), содержащих ПД, производится путем сожжения, дробления (измельчения), превращения в бесформенную массу или порошок. Для уничтожения бумажных документов допускается применение шредера.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3.17.2. ПД на электронных носителях уничтожаются путем стирания или форматирования носителя.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3.17.3. Факт уничтожения ПД подтверждается документально актом об уничтожении носителей.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4. Защита персональных данных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4.4. Основными мерами защиты ПД, используемыми Оператором, являются: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4.5.3. Разработка политики в отношении обработки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4.5.6. Применение прошедших в установленном порядке процедуру оценки соответствия средств защиты информации.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4.5.7. Сертифицированное антивирусное программное обеспечение с регулярно обновляемыми базами.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4.5.8. Соблюдение условий, обеспечивающих сохранность ПД и исключающих</w:t>
      </w:r>
      <w:r>
        <w:rPr>
          <w:rFonts w:eastAsia="Times New Roman" w:cs="Times New Roman" w:ascii="Times New Roman" w:hAnsi="Times New Roman"/>
          <w:kern w:val="0"/>
          <w:sz w:val="24"/>
          <w:szCs w:val="24"/>
          <w14:ligatures w14:val="none"/>
        </w:rPr>
        <w:br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несанкционированный к ним доступ.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4.5.9. Обнаружение фактов несанкционированного доступа к персональным данным и принятие мер.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4.5.10. Восстановление ПД, модифицированных или уничтоженных вследствие</w:t>
      </w:r>
      <w:r>
        <w:rPr>
          <w:rFonts w:eastAsia="Times New Roman" w:cs="Times New Roman" w:ascii="Times New Roman" w:hAnsi="Times New Roman"/>
          <w:kern w:val="0"/>
          <w:sz w:val="24"/>
          <w:szCs w:val="24"/>
          <w14:ligatures w14:val="none"/>
        </w:rPr>
        <w:br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несанкционированного доступа к ним.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4.5.12. Осуществление внутреннего контроля и аудита.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5. Основные права субъекта ПД и обязанности Оператора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5.1. Основные права субъекта ПД.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Субъект имеет право на доступ к его персональным данным и следующим сведениям: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подтверждение факта обработки ПД Оператором;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правовые основания и цели обработки ПД;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цели и применяемые Оператором способы обработки ПД;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сроки обработки персональных данных, в том числе сроки их хранения;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порядок осуществления субъектом ПД прав, предусмотренных настоящим Федеральным законом;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 xml:space="preserve">наименование или фамилия, имя, отчество и адрес лица, осуществляющего обработку ПД по поручению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Оператора, если обработка поручена или будет поручена такому лицу;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обращение к Оператору и направление ему запросов;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обжалование действий или бездействия Оператора.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5.2. Обязанности Оператора.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Оператор обязан: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при сборе ПД предоставить информацию об обработке ПД;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в случаях если ПД были получены не от субъекта ПД, уведомить субъекта;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при отказе в предоставлении ПД субъекту разъясняются последствия такого отказа;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Запрос должен содержать: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подпись субъекта персональных данных или его представителя.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80" w:right="180" w:hanging="3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ind w:left="780" w:right="180" w:hanging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иное не предусмотрено другим соглашением между Оператором и субъектом персональных данных.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7. Заключительные положения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7.1.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Ответственность за нарушение требований законодательства Российской Федерации и нормативных документов  в области персональных данных определяется в соответствии с законодательством Российской Федерации.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7.2. Настоящая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Политика вступает в силу с момента утверждения и действует бессрочно до принятия новой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Политики.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  <w:t>7.3. Все изменения и дополнения к настоящей Политике должны быть утверждены.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14:ligatures w14:val="none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LibreOffice/7.3.5.2$Windows_X86_64 LibreOffice_project/184fe81b8c8c30d8b5082578aee2fed2ea847c01</Application>
  <AppVersion>15.0000</AppVersion>
  <Pages>9</Pages>
  <Words>2357</Words>
  <Characters>17074</Characters>
  <CharactersWithSpaces>19354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2023-04-03T05:54:00Z</dcterms:created>
  <dc:creator>Сергей Морозов</dc:creator>
  <dc:description/>
  <dc:language>ru-RU</dc:language>
  <cp:lastModifiedBy/>
  <dcterms:modified xsi:type="dcterms:W3CDTF">2024-04-03T19:08:35Z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